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عزیز والدین یا سرپرست،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ہرسال، انگریزی متعلمین کے پروگرامز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 نامی زباندانی استطاعت کا ٹیسٹ لیتے ہیں۔ 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یہ ٹیسٹ ہمارئ اسکول میں اور ریاست بھر کی اسکولوں میں انگریزی سیکھنے والے طلباء کی زباندانی کی تعلیمی استطاعت کی پیمائش کرتا ہے۔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اس خط کے ساتھ ایک انفرادی طالب علم رپورٹ منسلک ہے۔ 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یہ رپورٹ آپ کے بچے کے ٹیسٹ کے نتائج کی معلومات فراہم کرتی ہے۔ 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یہ معلومات آپ کے جائزے اور اسے رکھنے کے لیے ہے۔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ہمارے اسکول کے ٹیچرز اس معلومات کا استعمال آپ کے بچے کی تدریس کا فیصلہ کرنے میں مدد کے لیے کرتے ہیں۔ 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ٹیچرز ان کا استعمال انگریزی زبان میں آپ کے بچے کی استطاعت میں ہوئی پیش رفت کی نگرانی کے لیے بھی کرتے ہیں۔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اگر </w:t>
      </w:r>
      <w:r>
        <w:rPr>
          <w:rFonts w:ascii="Calibri" w:cs="Times New Roman" w:eastAsia="Calibri" w:hAnsi="Calibri"/>
          <w:b w:val="0"/>
          <w:bCs w:val="0"/>
          <w:i w:val="0"/>
          <w:iCs w:val="0"/>
          <w:u w:val="none"/>
          <w:vertAlign w:val="baseline"/>
          <w:rtl w:val="0"/>
        </w:rPr>
        <w:t xml:space="preserve">ACCESS for ELLs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 ٹیسٹ کے بارے میں آپ کے سوالات ہوں تو براہِ مہربانی مجھ سے رابطہ کریں۔  </w:t>
      </w: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ہوسکتا ہے کہ آپ مندرجہ ذیل معلوم کرنا چاہیں: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ٹیچرز ان ٹیسٹ کا استعمال کیسے کرتے ہیں؟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میرے بچے کے لیے انگریزی زبان کے اہداف کیا ہیں؟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انگریزی کے علاوہ، اسکول میں میرا بچہ اور کیا سیکھتا ہے؟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1"/>
      </w:pPr>
      <w:r>
        <w:rPr>
          <w:rFonts w:ascii="Calibri" w:cs="Times New Roman" w:eastAsia="Calibri" w:hAnsi="Calibri"/>
          <w:lang w:bidi="ur"/>
          <w:b w:val="0"/>
          <w:bCs w:val="0"/>
          <w:i w:val="0"/>
          <w:iCs w:val="0"/>
          <w:u w:val="none"/>
          <w:vertAlign w:val="baseline"/>
          <w:rtl w:val="1"/>
        </w:rPr>
        <w:t xml:space="preserve">مخلص،</w:t>
      </w:r>
    </w:p>
    <w:p w14:paraId="119AACEB" w14:textId="5D8DCBBD" w:rsidR="00D40103" w:rsidRPr="004E3ED9" w:rsidRDefault="00D40103" w:rsidP="00D40103">
      <w:pPr>
        <w:bidi w:val="1"/>
      </w:pPr>
      <w:r>
        <w:rPr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ADC3F4-1EA0-4902-8535-FD174190355B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